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45" w:rsidRPr="00072709" w:rsidRDefault="00775045" w:rsidP="00775045">
      <w:pPr>
        <w:pStyle w:val="Prrafodelista"/>
        <w:ind w:left="0"/>
        <w:jc w:val="center"/>
        <w:rPr>
          <w:rFonts w:ascii="Soberana Sans" w:hAnsi="Soberana Sans" w:cs="Arial"/>
          <w:b/>
          <w:sz w:val="20"/>
          <w:szCs w:val="20"/>
        </w:rPr>
      </w:pPr>
      <w:r w:rsidRPr="00072709">
        <w:rPr>
          <w:rFonts w:ascii="Soberana Sans" w:hAnsi="Soberana Sans" w:cs="Arial"/>
          <w:b/>
          <w:sz w:val="20"/>
          <w:szCs w:val="20"/>
        </w:rPr>
        <w:t>MODIFICACIONES EN LA VERSIÓN 0</w:t>
      </w:r>
      <w:r>
        <w:rPr>
          <w:rFonts w:ascii="Soberana Sans" w:hAnsi="Soberana Sans" w:cs="Arial"/>
          <w:b/>
          <w:sz w:val="20"/>
          <w:szCs w:val="20"/>
        </w:rPr>
        <w:t>2</w:t>
      </w:r>
      <w:r w:rsidRPr="00072709">
        <w:rPr>
          <w:rFonts w:ascii="Soberana Sans" w:hAnsi="Soberana Sans" w:cs="Arial"/>
          <w:b/>
          <w:sz w:val="20"/>
          <w:szCs w:val="20"/>
        </w:rPr>
        <w:t xml:space="preserve"> DE CATÁLOGOS</w:t>
      </w:r>
    </w:p>
    <w:p w:rsidR="00775045" w:rsidRDefault="00775045" w:rsidP="00775045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rFonts w:ascii="Soberana Sans" w:eastAsia="Calibri" w:hAnsi="Soberana Sans"/>
          <w:sz w:val="20"/>
          <w:lang w:val="es-MX" w:eastAsia="en-US"/>
        </w:rPr>
      </w:pPr>
      <w:r w:rsidRPr="00072709">
        <w:rPr>
          <w:rFonts w:ascii="Soberana Sans" w:eastAsia="Calibri" w:hAnsi="Soberana Sans"/>
          <w:sz w:val="20"/>
          <w:lang w:val="es-MX" w:eastAsia="en-US"/>
        </w:rPr>
        <w:t xml:space="preserve">Se </w:t>
      </w:r>
      <w:r>
        <w:rPr>
          <w:rFonts w:ascii="Soberana Sans" w:eastAsia="Calibri" w:hAnsi="Soberana Sans"/>
          <w:sz w:val="20"/>
          <w:lang w:val="es-MX" w:eastAsia="en-US"/>
        </w:rPr>
        <w:t>agregó la clave 23011, Entidad “Quintana Roo” y Municipio “Puerto Morelos”</w:t>
      </w:r>
      <w:r w:rsidRPr="00072709">
        <w:rPr>
          <w:rFonts w:ascii="Soberana Sans" w:eastAsia="Calibri" w:hAnsi="Soberana Sans"/>
          <w:sz w:val="20"/>
          <w:lang w:val="es-MX" w:eastAsia="en-US"/>
        </w:rPr>
        <w:t>.</w:t>
      </w:r>
    </w:p>
    <w:p w:rsidR="00775045" w:rsidRDefault="00775045" w:rsidP="00463290">
      <w:pPr>
        <w:jc w:val="center"/>
        <w:rPr>
          <w:rFonts w:ascii="Georgia" w:hAnsi="Georgia"/>
          <w:b/>
        </w:rPr>
      </w:pPr>
    </w:p>
    <w:p w:rsidR="00242656" w:rsidRPr="00463290" w:rsidRDefault="00463290" w:rsidP="00463290">
      <w:pPr>
        <w:jc w:val="center"/>
        <w:rPr>
          <w:rFonts w:ascii="Georgia" w:hAnsi="Georgia"/>
          <w:b/>
        </w:rPr>
      </w:pPr>
      <w:r w:rsidRPr="00463290">
        <w:rPr>
          <w:rFonts w:ascii="Georgia" w:hAnsi="Georgia"/>
          <w:b/>
        </w:rPr>
        <w:t>CATÁLOGO 16.3</w:t>
      </w:r>
    </w:p>
    <w:p w:rsidR="00463290" w:rsidRDefault="00463290"/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  <w:proofErr w:type="spellEnd"/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PS</w:t>
            </w:r>
            <w:proofErr w:type="spellEnd"/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PY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NCORD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GRANDEZA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INDEPENDENC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LIBERT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TRINITAR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RUZ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ISI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ER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</w:t>
            </w:r>
            <w:r w:rsidR="00463290" w:rsidRPr="00AD53C8">
              <w:rPr>
                <w:rFonts w:ascii="Arial" w:hAnsi="Arial" w:cs="Arial"/>
                <w:sz w:val="16"/>
                <w:szCs w:val="16"/>
              </w:rPr>
              <w:t>PS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B325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B325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ACA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IED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YESCA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REFORMA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B32551" w:rsidRDefault="00B32551" w:rsidP="0024265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B32551" w:rsidRDefault="00B32551" w:rsidP="0024265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TLAUQUITEPEC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B3255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Default="00B32551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2551" w:rsidRPr="00AD53C8" w:rsidRDefault="00B32551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1B15AE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CE062D" w:rsidP="000F0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Default="001B15AE" w:rsidP="000F0E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5AE" w:rsidRPr="00AD53C8" w:rsidRDefault="001B15AE" w:rsidP="000F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LORAD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LTELULCO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ANTIGUA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RLA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775045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Default="00775045" w:rsidP="007750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045" w:rsidRPr="00AD53C8" w:rsidRDefault="00775045" w:rsidP="00775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463290"/>
    <w:rsid w:val="006C4326"/>
    <w:rsid w:val="007148FF"/>
    <w:rsid w:val="00775045"/>
    <w:rsid w:val="00865304"/>
    <w:rsid w:val="009E29E4"/>
    <w:rsid w:val="00AB09B3"/>
    <w:rsid w:val="00AD53C8"/>
    <w:rsid w:val="00B32551"/>
    <w:rsid w:val="00B40F0D"/>
    <w:rsid w:val="00B869A2"/>
    <w:rsid w:val="00BA3E3F"/>
    <w:rsid w:val="00CD54DC"/>
    <w:rsid w:val="00CE062D"/>
    <w:rsid w:val="00D34F3C"/>
    <w:rsid w:val="00D42AD9"/>
    <w:rsid w:val="00F10BFD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2018-01-11T06:00:00+00:00</Fecha>
    <Ejercicio xmlns="8a1bad36-d8b0-4cfa-9462-7c748c5ba06c">2017: Seguros (CUSF)</Ejercicio>
    <Orden xmlns="8a1bad36-d8b0-4cfa-9462-7c748c5ba06c">4D</Orden>
    <_dlc_DocId xmlns="fbb82a6a-a961-4754-99c6-5e8b59674839">ZUWP26PT267V-208-327</_dlc_DocId>
    <_dlc_DocIdUrl xmlns="fbb82a6a-a961-4754-99c6-5e8b59674839">
      <Url>http://www.cnsf.gob.mx/Sistemas/_layouts/15/DocIdRedir.aspx?ID=ZUWP26PT267V-208-327</Url>
      <Description>ZUWP26PT267V-208-327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8672D-E834-426B-A468-8E0649AB670E}"/>
</file>

<file path=customXml/itemProps2.xml><?xml version="1.0" encoding="utf-8"?>
<ds:datastoreItem xmlns:ds="http://schemas.openxmlformats.org/officeDocument/2006/customXml" ds:itemID="{C387ACFB-5F51-4C7A-AABF-FAE7234AFDA0}"/>
</file>

<file path=customXml/itemProps3.xml><?xml version="1.0" encoding="utf-8"?>
<ds:datastoreItem xmlns:ds="http://schemas.openxmlformats.org/officeDocument/2006/customXml" ds:itemID="{43E89783-CC12-4EF6-8271-F7603A85839B}"/>
</file>

<file path=customXml/itemProps4.xml><?xml version="1.0" encoding="utf-8"?>
<ds:datastoreItem xmlns:ds="http://schemas.openxmlformats.org/officeDocument/2006/customXml" ds:itemID="{01E0B1D2-7A0B-48C6-927C-7CBC40A6C8B3}"/>
</file>

<file path=customXml/itemProps5.xml><?xml version="1.0" encoding="utf-8"?>
<ds:datastoreItem xmlns:ds="http://schemas.openxmlformats.org/officeDocument/2006/customXml" ds:itemID="{8EEBE85F-CD88-4EC6-BEE7-64683BEE1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15667</Words>
  <Characters>86171</Characters>
  <Application>Microsoft Office Word</Application>
  <DocSecurity>0</DocSecurity>
  <Lines>718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01)</vt:lpstr>
    </vt:vector>
  </TitlesOfParts>
  <Company/>
  <LinksUpToDate>false</LinksUpToDate>
  <CharactersWithSpaces>101635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02)</dc:title>
  <dc:subject/>
  <dc:creator>NRojas</dc:creator>
  <cp:keywords/>
  <cp:lastModifiedBy>RICARDO HUMBERTO SEVILLA AGUILAR</cp:lastModifiedBy>
  <cp:revision>3</cp:revision>
  <dcterms:created xsi:type="dcterms:W3CDTF">2018-01-11T02:32:00Z</dcterms:created>
  <dcterms:modified xsi:type="dcterms:W3CDTF">2018-01-11T02:35:00Z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c370c98e-17ec-447e-80db-472e324d334c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